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548611" w14:textId="2D30B230" w:rsidR="00033965" w:rsidRDefault="000C4277" w:rsidP="00033965">
      <w:pPr>
        <w:pStyle w:val="NormalWeb"/>
      </w:pPr>
      <w:bookmarkStart w:id="0" w:name="_GoBack"/>
      <w:bookmarkEnd w:id="0"/>
      <w:r>
        <w:rPr>
          <w:rFonts w:ascii="Calibri" w:hAnsi="Calibri"/>
          <w:sz w:val="40"/>
          <w:szCs w:val="40"/>
        </w:rPr>
        <w:t>FY2018-19</w:t>
      </w:r>
      <w:r>
        <w:rPr>
          <w:rFonts w:ascii="Calibri" w:hAnsi="Calibri"/>
          <w:sz w:val="40"/>
          <w:szCs w:val="40"/>
        </w:rPr>
        <w:br/>
      </w:r>
      <w:r>
        <w:rPr>
          <w:rFonts w:ascii="Calibri" w:hAnsi="Calibri"/>
          <w:sz w:val="32"/>
          <w:szCs w:val="32"/>
        </w:rPr>
        <w:t>(07/01/18 – 06/30/19)</w:t>
      </w:r>
      <w:r>
        <w:rPr>
          <w:rFonts w:ascii="Calibri" w:hAnsi="Calibri"/>
          <w:sz w:val="40"/>
          <w:szCs w:val="40"/>
        </w:rPr>
        <w:br/>
      </w:r>
    </w:p>
    <w:p w14:paraId="6CD81D3E" w14:textId="0DA7DBD7" w:rsidR="00681104" w:rsidRDefault="000C4277" w:rsidP="00681104">
      <w:pPr>
        <w:pStyle w:val="NormalWeb"/>
        <w:ind w:left="5040" w:hanging="5040"/>
        <w:rPr>
          <w:rFonts w:ascii="Calibri" w:hAnsi="Calibri"/>
          <w:sz w:val="40"/>
          <w:szCs w:val="40"/>
        </w:rPr>
      </w:pPr>
      <w:r>
        <w:rPr>
          <w:rFonts w:ascii="Calibri" w:hAnsi="Calibri"/>
          <w:sz w:val="40"/>
          <w:szCs w:val="40"/>
        </w:rPr>
        <w:t>BEN: __________________</w:t>
      </w:r>
      <w:r w:rsidR="00681104">
        <w:rPr>
          <w:rFonts w:ascii="Calibri" w:hAnsi="Calibri"/>
          <w:sz w:val="40"/>
          <w:szCs w:val="40"/>
        </w:rPr>
        <w:tab/>
        <w:t>Client Service Bureau Phone:   888-203-8100</w:t>
      </w:r>
    </w:p>
    <w:p w14:paraId="39E6CC02" w14:textId="77777777" w:rsidR="00681104" w:rsidRPr="00681104" w:rsidRDefault="00681104" w:rsidP="00681104">
      <w:pPr>
        <w:pStyle w:val="NormalWeb"/>
        <w:rPr>
          <w:sz w:val="40"/>
          <w:szCs w:val="40"/>
        </w:rPr>
      </w:pPr>
      <w:r w:rsidRPr="00681104">
        <w:rPr>
          <w:rFonts w:ascii="Calibri" w:hAnsi="Calibri"/>
          <w:sz w:val="40"/>
          <w:szCs w:val="40"/>
        </w:rPr>
        <w:t>Binder Labels</w:t>
      </w:r>
    </w:p>
    <w:p w14:paraId="01D722F7" w14:textId="75403594" w:rsidR="000C4277" w:rsidRPr="00681104" w:rsidRDefault="000C4277" w:rsidP="000C4277">
      <w:pPr>
        <w:pStyle w:val="NormalWeb"/>
        <w:rPr>
          <w:rFonts w:ascii="Calibri" w:hAnsi="Calibri"/>
          <w:sz w:val="28"/>
          <w:szCs w:val="28"/>
        </w:rPr>
      </w:pPr>
      <w:r w:rsidRPr="00681104">
        <w:rPr>
          <w:rFonts w:ascii="Calibri" w:hAnsi="Calibri"/>
          <w:sz w:val="28"/>
          <w:szCs w:val="28"/>
        </w:rPr>
        <w:t>NC State E-Rate Coordinator Contact Info</w:t>
      </w:r>
    </w:p>
    <w:p w14:paraId="70C5CC38" w14:textId="20A58CEC" w:rsidR="00681104" w:rsidRPr="00681104" w:rsidRDefault="00681104" w:rsidP="000C4277">
      <w:pPr>
        <w:pStyle w:val="NormalWeb"/>
        <w:rPr>
          <w:rFonts w:ascii="Calibri" w:hAnsi="Calibri"/>
          <w:sz w:val="28"/>
          <w:szCs w:val="28"/>
        </w:rPr>
      </w:pPr>
      <w:r w:rsidRPr="00681104">
        <w:rPr>
          <w:rFonts w:ascii="Calibri" w:hAnsi="Calibri"/>
          <w:sz w:val="28"/>
          <w:szCs w:val="28"/>
        </w:rPr>
        <w:t>NC DPI State Contracts for Category 2</w:t>
      </w:r>
    </w:p>
    <w:p w14:paraId="628EF04C" w14:textId="125E094E" w:rsidR="00681104" w:rsidRPr="00681104" w:rsidRDefault="00681104" w:rsidP="000C4277">
      <w:pPr>
        <w:pStyle w:val="NormalWeb"/>
        <w:rPr>
          <w:rFonts w:ascii="Calibri" w:hAnsi="Calibri"/>
          <w:sz w:val="28"/>
          <w:szCs w:val="28"/>
        </w:rPr>
      </w:pPr>
      <w:r w:rsidRPr="00681104">
        <w:rPr>
          <w:rFonts w:ascii="Calibri" w:hAnsi="Calibri"/>
          <w:sz w:val="28"/>
          <w:szCs w:val="28"/>
        </w:rPr>
        <w:t>NC DPI Forms – Letter of Agency (LOA)</w:t>
      </w:r>
      <w:r w:rsidR="008703E5">
        <w:rPr>
          <w:rFonts w:ascii="Calibri" w:hAnsi="Calibri"/>
          <w:sz w:val="28"/>
          <w:szCs w:val="28"/>
        </w:rPr>
        <w:t xml:space="preserve"> for Internet Services</w:t>
      </w:r>
    </w:p>
    <w:p w14:paraId="4C33AEDC" w14:textId="536A81B6" w:rsidR="00681104" w:rsidRDefault="00681104" w:rsidP="000C4277">
      <w:pPr>
        <w:pStyle w:val="NormalWeb"/>
        <w:rPr>
          <w:rFonts w:ascii="Calibri" w:hAnsi="Calibri"/>
          <w:sz w:val="28"/>
          <w:szCs w:val="28"/>
        </w:rPr>
      </w:pPr>
      <w:r w:rsidRPr="00681104">
        <w:rPr>
          <w:rFonts w:ascii="Calibri" w:hAnsi="Calibri"/>
          <w:sz w:val="28"/>
          <w:szCs w:val="28"/>
        </w:rPr>
        <w:t>NC DPI Forms – Memo of Understanding (MOU)</w:t>
      </w:r>
      <w:r w:rsidR="008703E5">
        <w:rPr>
          <w:rFonts w:ascii="Calibri" w:hAnsi="Calibri"/>
          <w:sz w:val="28"/>
          <w:szCs w:val="28"/>
        </w:rPr>
        <w:t xml:space="preserve"> for Internet Services</w:t>
      </w:r>
    </w:p>
    <w:p w14:paraId="54DF17FB" w14:textId="6CA8D4A1" w:rsidR="00681104" w:rsidRPr="008703E5" w:rsidRDefault="008703E5" w:rsidP="000C4277">
      <w:pPr>
        <w:pStyle w:val="NormalWeb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>MCNC – Contacts (for internet and for network assessments)</w:t>
      </w:r>
    </w:p>
    <w:p w14:paraId="0CA52EBD" w14:textId="77777777" w:rsidR="000C4277" w:rsidRDefault="000C4277" w:rsidP="000C4277">
      <w:pPr>
        <w:pStyle w:val="NormalWeb"/>
      </w:pPr>
      <w:r>
        <w:rPr>
          <w:rFonts w:ascii="Calibri" w:hAnsi="Calibri"/>
          <w:sz w:val="28"/>
          <w:szCs w:val="28"/>
        </w:rPr>
        <w:t xml:space="preserve">USAC Forms </w:t>
      </w:r>
    </w:p>
    <w:p w14:paraId="37FEC08F" w14:textId="77777777" w:rsidR="000C4277" w:rsidRDefault="000C4277" w:rsidP="000C4277">
      <w:pPr>
        <w:pStyle w:val="NormalWeb"/>
      </w:pPr>
      <w:r>
        <w:rPr>
          <w:rFonts w:ascii="Calibri" w:hAnsi="Calibri"/>
          <w:sz w:val="28"/>
          <w:szCs w:val="28"/>
        </w:rPr>
        <w:t xml:space="preserve">USAC Letters </w:t>
      </w:r>
    </w:p>
    <w:p w14:paraId="432DF4C2" w14:textId="77777777" w:rsidR="000C4277" w:rsidRDefault="000C4277" w:rsidP="000C4277">
      <w:pPr>
        <w:pStyle w:val="NormalWeb"/>
      </w:pPr>
      <w:r>
        <w:rPr>
          <w:rFonts w:ascii="Calibri" w:hAnsi="Calibri"/>
          <w:sz w:val="28"/>
          <w:szCs w:val="28"/>
        </w:rPr>
        <w:t xml:space="preserve">Competitive Bidding, Vendor Evaluation &amp; Contracts </w:t>
      </w:r>
    </w:p>
    <w:p w14:paraId="551382E7" w14:textId="77777777" w:rsidR="000C4277" w:rsidRDefault="000C4277" w:rsidP="000C4277">
      <w:pPr>
        <w:pStyle w:val="NormalWeb"/>
      </w:pPr>
      <w:r>
        <w:rPr>
          <w:rFonts w:ascii="Calibri" w:hAnsi="Calibri"/>
          <w:sz w:val="28"/>
          <w:szCs w:val="28"/>
        </w:rPr>
        <w:t xml:space="preserve">PIA Review </w:t>
      </w:r>
    </w:p>
    <w:p w14:paraId="6891BC3F" w14:textId="77777777" w:rsidR="000C4277" w:rsidRDefault="000C4277" w:rsidP="000C4277">
      <w:pPr>
        <w:pStyle w:val="NormalWeb"/>
      </w:pPr>
      <w:r>
        <w:rPr>
          <w:rFonts w:ascii="Calibri" w:hAnsi="Calibri"/>
          <w:sz w:val="28"/>
          <w:szCs w:val="28"/>
        </w:rPr>
        <w:t xml:space="preserve">CIPA (Children’s Internet Protection Act) </w:t>
      </w:r>
    </w:p>
    <w:p w14:paraId="39EF9F0B" w14:textId="77777777" w:rsidR="000C4277" w:rsidRDefault="000C4277" w:rsidP="000C4277">
      <w:pPr>
        <w:pStyle w:val="NormalWeb"/>
      </w:pPr>
      <w:r>
        <w:rPr>
          <w:rFonts w:ascii="Calibri" w:hAnsi="Calibri"/>
          <w:sz w:val="28"/>
          <w:szCs w:val="28"/>
        </w:rPr>
        <w:t xml:space="preserve">Service Delivery &amp; Inventory Management </w:t>
      </w:r>
    </w:p>
    <w:p w14:paraId="38B540E3" w14:textId="77777777" w:rsidR="000C4277" w:rsidRDefault="000C4277" w:rsidP="000C4277">
      <w:pPr>
        <w:pStyle w:val="NormalWeb"/>
      </w:pPr>
      <w:r>
        <w:rPr>
          <w:rFonts w:ascii="Calibri" w:hAnsi="Calibri"/>
          <w:sz w:val="28"/>
          <w:szCs w:val="28"/>
        </w:rPr>
        <w:t xml:space="preserve">Invoicing &amp; Payments </w:t>
      </w:r>
    </w:p>
    <w:p w14:paraId="1C8720C7" w14:textId="77777777" w:rsidR="000C4277" w:rsidRDefault="000C4277" w:rsidP="000C4277">
      <w:pPr>
        <w:pStyle w:val="NormalWeb"/>
      </w:pPr>
      <w:r>
        <w:rPr>
          <w:rFonts w:ascii="Calibri" w:hAnsi="Calibri"/>
          <w:sz w:val="28"/>
          <w:szCs w:val="28"/>
        </w:rPr>
        <w:t xml:space="preserve">Change Requests &amp; Appeals Miscellaneous </w:t>
      </w:r>
    </w:p>
    <w:p w14:paraId="070143BE" w14:textId="77777777" w:rsidR="000C4277" w:rsidRDefault="000C4277" w:rsidP="000C4277">
      <w:pPr>
        <w:pStyle w:val="NormalWeb"/>
      </w:pPr>
      <w:r>
        <w:rPr>
          <w:rFonts w:ascii="Calibri" w:hAnsi="Calibri"/>
          <w:sz w:val="28"/>
          <w:szCs w:val="28"/>
        </w:rPr>
        <w:t xml:space="preserve">Legacy Documents: Technology Planning </w:t>
      </w:r>
    </w:p>
    <w:p w14:paraId="4F505328" w14:textId="77777777" w:rsidR="00900C7B" w:rsidRDefault="006F1E0D"/>
    <w:sectPr w:rsidR="00900C7B" w:rsidSect="00CC75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3965"/>
    <w:rsid w:val="00033965"/>
    <w:rsid w:val="000C4277"/>
    <w:rsid w:val="00323A41"/>
    <w:rsid w:val="006605EA"/>
    <w:rsid w:val="00681104"/>
    <w:rsid w:val="006F1E0D"/>
    <w:rsid w:val="00777D7B"/>
    <w:rsid w:val="008703E5"/>
    <w:rsid w:val="00CC7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8248E2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33965"/>
    <w:pPr>
      <w:spacing w:before="100" w:beforeAutospacing="1" w:after="100" w:afterAutospacing="1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23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77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63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434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2246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8931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5040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558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Martin</dc:creator>
  <cp:keywords/>
  <dc:description/>
  <cp:lastModifiedBy>Roxie Miller</cp:lastModifiedBy>
  <cp:revision>2</cp:revision>
  <dcterms:created xsi:type="dcterms:W3CDTF">2017-10-31T18:02:00Z</dcterms:created>
  <dcterms:modified xsi:type="dcterms:W3CDTF">2017-10-31T18:02:00Z</dcterms:modified>
</cp:coreProperties>
</file>